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29B" w:rsidRPr="007F2657" w:rsidRDefault="00CE129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129B" w:rsidRPr="007F2657" w:rsidRDefault="00CE129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129B" w:rsidRPr="007F2657" w:rsidRDefault="00CE129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129B" w:rsidRPr="007F2657" w:rsidRDefault="00CE129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129B" w:rsidRPr="007F2657" w:rsidRDefault="00CE129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129B" w:rsidRPr="007F2657" w:rsidRDefault="00CE129B" w:rsidP="007F26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0C1E" w:rsidRPr="007F2657" w:rsidRDefault="00CE129B" w:rsidP="007F26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t>Types of Investment Risk</w:t>
      </w:r>
    </w:p>
    <w:p w:rsidR="00CE129B" w:rsidRPr="007F2657" w:rsidRDefault="00CE129B" w:rsidP="007F26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t>Name:</w:t>
      </w:r>
    </w:p>
    <w:p w:rsidR="00CE129B" w:rsidRPr="007F2657" w:rsidRDefault="00CE129B" w:rsidP="007F26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2657" w:rsidRDefault="007F2657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70C1E" w:rsidRPr="007F2657" w:rsidRDefault="00C70C1E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lastRenderedPageBreak/>
        <w:t>A lot of people tend to fringe whenever they here the term risk and are likely to keep off any venture that involves high risks.</w:t>
      </w:r>
      <w:r w:rsidR="008440C4" w:rsidRPr="007F2657">
        <w:rPr>
          <w:rFonts w:ascii="Times New Roman" w:hAnsi="Times New Roman" w:cs="Times New Roman"/>
          <w:sz w:val="24"/>
          <w:szCs w:val="24"/>
        </w:rPr>
        <w:t xml:space="preserve"> However, lucrative</w:t>
      </w:r>
      <w:r w:rsidR="00B06AA1" w:rsidRPr="007F2657">
        <w:rPr>
          <w:rFonts w:ascii="Times New Roman" w:hAnsi="Times New Roman" w:cs="Times New Roman"/>
          <w:sz w:val="24"/>
          <w:szCs w:val="24"/>
        </w:rPr>
        <w:t xml:space="preserve"> </w:t>
      </w:r>
      <w:r w:rsidR="008440C4" w:rsidRPr="007F2657">
        <w:rPr>
          <w:rFonts w:ascii="Times New Roman" w:hAnsi="Times New Roman" w:cs="Times New Roman"/>
          <w:sz w:val="24"/>
          <w:szCs w:val="24"/>
        </w:rPr>
        <w:t xml:space="preserve">investment is highly reliant on the ability to understand different types of risks for better management of </w:t>
      </w:r>
      <w:r w:rsidR="00B06AA1" w:rsidRPr="007F2657">
        <w:rPr>
          <w:rFonts w:ascii="Times New Roman" w:hAnsi="Times New Roman" w:cs="Times New Roman"/>
          <w:sz w:val="24"/>
          <w:szCs w:val="24"/>
        </w:rPr>
        <w:t>an individual’s investments.</w:t>
      </w:r>
      <w:r w:rsidR="0081052E" w:rsidRPr="007F2657">
        <w:rPr>
          <w:rFonts w:ascii="Times New Roman" w:hAnsi="Times New Roman" w:cs="Times New Roman"/>
          <w:sz w:val="24"/>
          <w:szCs w:val="24"/>
        </w:rPr>
        <w:t xml:space="preserve"> Understanding risks also enables investors to diversify their investments and to take chances that result in high return of investment.</w:t>
      </w:r>
      <w:r w:rsidR="006C4CA7" w:rsidRPr="007F2657">
        <w:rPr>
          <w:rFonts w:ascii="Times New Roman" w:hAnsi="Times New Roman" w:cs="Times New Roman"/>
          <w:sz w:val="24"/>
          <w:szCs w:val="24"/>
        </w:rPr>
        <w:t xml:space="preserve"> Even, there is no method or strategy that full guarantees against loss of investment.</w:t>
      </w:r>
      <w:r w:rsidR="0049380A" w:rsidRPr="007F2657">
        <w:rPr>
          <w:rFonts w:ascii="Times New Roman" w:hAnsi="Times New Roman" w:cs="Times New Roman"/>
          <w:sz w:val="24"/>
          <w:szCs w:val="24"/>
        </w:rPr>
        <w:t xml:space="preserve"> Andeavor is a market player in the oil industry which is characterized by high volatility of prices.</w:t>
      </w:r>
      <w:r w:rsidR="00955F83" w:rsidRPr="007F2657">
        <w:rPr>
          <w:rFonts w:ascii="Times New Roman" w:hAnsi="Times New Roman" w:cs="Times New Roman"/>
          <w:sz w:val="24"/>
          <w:szCs w:val="24"/>
        </w:rPr>
        <w:t xml:space="preserve"> The high supply of o</w:t>
      </w:r>
      <w:r w:rsidR="0094309C" w:rsidRPr="007F2657">
        <w:rPr>
          <w:rFonts w:ascii="Times New Roman" w:hAnsi="Times New Roman" w:cs="Times New Roman"/>
          <w:sz w:val="24"/>
          <w:szCs w:val="24"/>
        </w:rPr>
        <w:t xml:space="preserve">il causes the prices of oil in </w:t>
      </w:r>
      <w:r w:rsidR="00955F83" w:rsidRPr="007F2657">
        <w:rPr>
          <w:rFonts w:ascii="Times New Roman" w:hAnsi="Times New Roman" w:cs="Times New Roman"/>
          <w:sz w:val="24"/>
          <w:szCs w:val="24"/>
        </w:rPr>
        <w:t xml:space="preserve">the </w:t>
      </w:r>
      <w:r w:rsidR="0094309C" w:rsidRPr="007F2657">
        <w:rPr>
          <w:rFonts w:ascii="Times New Roman" w:hAnsi="Times New Roman" w:cs="Times New Roman"/>
          <w:sz w:val="24"/>
          <w:szCs w:val="24"/>
        </w:rPr>
        <w:t>international</w:t>
      </w:r>
      <w:r w:rsidR="00955F83" w:rsidRPr="007F2657">
        <w:rPr>
          <w:rFonts w:ascii="Times New Roman" w:hAnsi="Times New Roman" w:cs="Times New Roman"/>
          <w:sz w:val="24"/>
          <w:szCs w:val="24"/>
        </w:rPr>
        <w:t xml:space="preserve"> market to fall significantly hence lowering the value of the company’s securities</w:t>
      </w:r>
      <w:r w:rsidR="00C30C64">
        <w:rPr>
          <w:rFonts w:ascii="Times New Roman" w:hAnsi="Times New Roman" w:cs="Times New Roman"/>
          <w:sz w:val="24"/>
          <w:szCs w:val="24"/>
        </w:rPr>
        <w:t xml:space="preserve"> (</w:t>
      </w:r>
      <w:r w:rsidR="00C3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Ojala </w:t>
      </w:r>
      <w:r w:rsidR="00C30C64" w:rsidRPr="007F2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Hal</w:t>
      </w:r>
      <w:r w:rsidR="00C3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likas, 2006)</w:t>
      </w:r>
      <w:r w:rsidR="00955F83" w:rsidRPr="007F2657">
        <w:rPr>
          <w:rFonts w:ascii="Times New Roman" w:hAnsi="Times New Roman" w:cs="Times New Roman"/>
          <w:sz w:val="24"/>
          <w:szCs w:val="24"/>
        </w:rPr>
        <w:t>.</w:t>
      </w:r>
      <w:r w:rsidR="0036432A" w:rsidRPr="007F2657">
        <w:rPr>
          <w:rFonts w:ascii="Times New Roman" w:hAnsi="Times New Roman" w:cs="Times New Roman"/>
          <w:sz w:val="24"/>
          <w:szCs w:val="24"/>
        </w:rPr>
        <w:t xml:space="preserve"> Even so, this does not mean that people should not invest in the company.</w:t>
      </w:r>
      <w:r w:rsidR="00F76A46" w:rsidRPr="007F2657">
        <w:rPr>
          <w:rFonts w:ascii="Times New Roman" w:hAnsi="Times New Roman" w:cs="Times New Roman"/>
          <w:sz w:val="24"/>
          <w:szCs w:val="24"/>
        </w:rPr>
        <w:t xml:space="preserve"> Data gathered in the recent past indicates that the prices of oil are stabilizing implying that investors are likely to benefit from a high return on investment.</w:t>
      </w:r>
      <w:r w:rsidR="00F225AF" w:rsidRPr="007F2657">
        <w:rPr>
          <w:rFonts w:ascii="Times New Roman" w:hAnsi="Times New Roman" w:cs="Times New Roman"/>
          <w:sz w:val="24"/>
          <w:szCs w:val="24"/>
        </w:rPr>
        <w:t xml:space="preserve"> The common types of investment risks include:</w:t>
      </w:r>
    </w:p>
    <w:p w:rsidR="00B529FF" w:rsidRPr="0016198F" w:rsidRDefault="00C70C1E" w:rsidP="0016198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198F">
        <w:rPr>
          <w:rFonts w:ascii="Times New Roman" w:hAnsi="Times New Roman" w:cs="Times New Roman"/>
          <w:b/>
          <w:sz w:val="24"/>
          <w:szCs w:val="24"/>
        </w:rPr>
        <w:t>Inflationary Risk</w:t>
      </w:r>
    </w:p>
    <w:p w:rsidR="00725335" w:rsidRPr="007F2657" w:rsidRDefault="007F2FA1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t>The inflationary risk occurs when an investor’s purchasing power and return on investment reduces as the value of the investment falls to outpace inflation.</w:t>
      </w:r>
      <w:r w:rsidR="00A97011" w:rsidRPr="007F2657">
        <w:rPr>
          <w:rFonts w:ascii="Times New Roman" w:hAnsi="Times New Roman" w:cs="Times New Roman"/>
          <w:sz w:val="24"/>
          <w:szCs w:val="24"/>
        </w:rPr>
        <w:t xml:space="preserve"> Inflation shrinks the value of the currency which translates into a lower value of the assets.</w:t>
      </w:r>
      <w:r w:rsidR="00915B83" w:rsidRPr="007F2657">
        <w:rPr>
          <w:rFonts w:ascii="Times New Roman" w:hAnsi="Times New Roman" w:cs="Times New Roman"/>
          <w:sz w:val="24"/>
          <w:szCs w:val="24"/>
        </w:rPr>
        <w:t xml:space="preserve"> Investors can avoid this risk by investing on assets that appreciate such as stocks and convertible bonds.</w:t>
      </w:r>
      <w:r w:rsidR="00AD4897" w:rsidRPr="007F2657">
        <w:rPr>
          <w:rFonts w:ascii="Times New Roman" w:hAnsi="Times New Roman" w:cs="Times New Roman"/>
          <w:sz w:val="24"/>
          <w:szCs w:val="24"/>
        </w:rPr>
        <w:t xml:space="preserve"> Such investments can withstand the fluctuations that affect the value of assets particularly during economic downfall</w:t>
      </w:r>
      <w:r w:rsidR="00C30C64">
        <w:rPr>
          <w:rFonts w:ascii="Times New Roman" w:hAnsi="Times New Roman" w:cs="Times New Roman"/>
          <w:sz w:val="24"/>
          <w:szCs w:val="24"/>
        </w:rPr>
        <w:t xml:space="preserve"> </w:t>
      </w:r>
      <w:r w:rsidR="00C30C64">
        <w:rPr>
          <w:rFonts w:ascii="Times New Roman" w:hAnsi="Times New Roman" w:cs="Times New Roman"/>
          <w:sz w:val="24"/>
          <w:szCs w:val="24"/>
        </w:rPr>
        <w:t>(</w:t>
      </w:r>
      <w:r w:rsidR="00C3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Ojala </w:t>
      </w:r>
      <w:r w:rsidR="00C30C64" w:rsidRPr="007F2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Hal</w:t>
      </w:r>
      <w:r w:rsidR="00C3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likas, 2006)</w:t>
      </w:r>
      <w:r w:rsidR="00AD4897" w:rsidRPr="007F2657">
        <w:rPr>
          <w:rFonts w:ascii="Times New Roman" w:hAnsi="Times New Roman" w:cs="Times New Roman"/>
          <w:sz w:val="24"/>
          <w:szCs w:val="24"/>
        </w:rPr>
        <w:t>.</w:t>
      </w:r>
      <w:r w:rsidR="00725335" w:rsidRPr="007F26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5335" w:rsidRPr="0016198F" w:rsidRDefault="00725335" w:rsidP="0016198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198F">
        <w:rPr>
          <w:rFonts w:ascii="Times New Roman" w:hAnsi="Times New Roman" w:cs="Times New Roman"/>
          <w:b/>
          <w:sz w:val="24"/>
          <w:szCs w:val="24"/>
        </w:rPr>
        <w:t xml:space="preserve">Market Risk </w:t>
      </w:r>
    </w:p>
    <w:p w:rsidR="00725335" w:rsidRPr="007F2657" w:rsidRDefault="00725335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t xml:space="preserve">Although diversification of investments is one of the ways used to reduce loss of investment, the method is ineffective in controlling the market risk. </w:t>
      </w:r>
      <w:r w:rsidR="00084487" w:rsidRPr="007F2657">
        <w:rPr>
          <w:rFonts w:ascii="Times New Roman" w:hAnsi="Times New Roman" w:cs="Times New Roman"/>
          <w:sz w:val="24"/>
          <w:szCs w:val="24"/>
        </w:rPr>
        <w:t xml:space="preserve">Usually, this risk is an </w:t>
      </w:r>
      <w:r w:rsidR="00084487" w:rsidRPr="007F2657">
        <w:rPr>
          <w:rFonts w:ascii="Times New Roman" w:hAnsi="Times New Roman" w:cs="Times New Roman"/>
          <w:sz w:val="24"/>
          <w:szCs w:val="24"/>
        </w:rPr>
        <w:lastRenderedPageBreak/>
        <w:t>important consideration for investors considering mutual funds in the attempt to diversify their investments.</w:t>
      </w:r>
      <w:r w:rsidR="006E6E55" w:rsidRPr="007F2657">
        <w:rPr>
          <w:rFonts w:ascii="Times New Roman" w:hAnsi="Times New Roman" w:cs="Times New Roman"/>
          <w:sz w:val="24"/>
          <w:szCs w:val="24"/>
        </w:rPr>
        <w:t xml:space="preserve"> For instance, market price of shares fluctuates through time depending on the demand and supply which means that investors are likely to lose their </w:t>
      </w:r>
      <w:r w:rsidR="0003635B" w:rsidRPr="007F2657">
        <w:rPr>
          <w:rFonts w:ascii="Times New Roman" w:hAnsi="Times New Roman" w:cs="Times New Roman"/>
          <w:sz w:val="24"/>
          <w:szCs w:val="24"/>
        </w:rPr>
        <w:t>investment when</w:t>
      </w:r>
      <w:r w:rsidR="006E6E55" w:rsidRPr="007F2657">
        <w:rPr>
          <w:rFonts w:ascii="Times New Roman" w:hAnsi="Times New Roman" w:cs="Times New Roman"/>
          <w:sz w:val="24"/>
          <w:szCs w:val="24"/>
        </w:rPr>
        <w:t xml:space="preserve"> the prices fall.</w:t>
      </w:r>
      <w:r w:rsidR="000B628A" w:rsidRPr="007F2657">
        <w:rPr>
          <w:rFonts w:ascii="Times New Roman" w:hAnsi="Times New Roman" w:cs="Times New Roman"/>
          <w:sz w:val="24"/>
          <w:szCs w:val="24"/>
        </w:rPr>
        <w:t xml:space="preserve">  On the other hand, </w:t>
      </w:r>
      <w:r w:rsidR="0003635B" w:rsidRPr="007F2657">
        <w:rPr>
          <w:rFonts w:ascii="Times New Roman" w:hAnsi="Times New Roman" w:cs="Times New Roman"/>
          <w:sz w:val="24"/>
          <w:szCs w:val="24"/>
        </w:rPr>
        <w:t>interest’s</w:t>
      </w:r>
      <w:r w:rsidR="000B628A" w:rsidRPr="007F2657">
        <w:rPr>
          <w:rFonts w:ascii="Times New Roman" w:hAnsi="Times New Roman" w:cs="Times New Roman"/>
          <w:sz w:val="24"/>
          <w:szCs w:val="24"/>
        </w:rPr>
        <w:t xml:space="preserve"> rate changes expose investors on bonds to losses.</w:t>
      </w:r>
      <w:r w:rsidR="0003635B" w:rsidRPr="007F26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35B" w:rsidRPr="0016198F" w:rsidRDefault="0003635B" w:rsidP="0016198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198F">
        <w:rPr>
          <w:rFonts w:ascii="Times New Roman" w:hAnsi="Times New Roman" w:cs="Times New Roman"/>
          <w:b/>
          <w:sz w:val="24"/>
          <w:szCs w:val="24"/>
        </w:rPr>
        <w:t>Economic Risk</w:t>
      </w:r>
    </w:p>
    <w:p w:rsidR="0003635B" w:rsidRPr="007F2657" w:rsidRDefault="0003635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2657">
        <w:rPr>
          <w:rFonts w:ascii="Times New Roman" w:hAnsi="Times New Roman" w:cs="Times New Roman"/>
          <w:sz w:val="24"/>
          <w:szCs w:val="24"/>
        </w:rPr>
        <w:t>The economic risk as the name suggests occurs as a result of changes in the economy.</w:t>
      </w:r>
      <w:r w:rsidR="00C35D6B" w:rsidRPr="007F2657">
        <w:rPr>
          <w:rFonts w:ascii="Times New Roman" w:hAnsi="Times New Roman" w:cs="Times New Roman"/>
          <w:sz w:val="24"/>
          <w:szCs w:val="24"/>
        </w:rPr>
        <w:t xml:space="preserve"> During an economic downturn, it becomes harder for c</w:t>
      </w:r>
      <w:r w:rsidR="00C04653" w:rsidRPr="007F2657">
        <w:rPr>
          <w:rFonts w:ascii="Times New Roman" w:hAnsi="Times New Roman" w:cs="Times New Roman"/>
          <w:sz w:val="24"/>
          <w:szCs w:val="24"/>
        </w:rPr>
        <w:t>ompanies to generate profits whi</w:t>
      </w:r>
      <w:r w:rsidR="00C35D6B" w:rsidRPr="007F2657">
        <w:rPr>
          <w:rFonts w:ascii="Times New Roman" w:hAnsi="Times New Roman" w:cs="Times New Roman"/>
          <w:sz w:val="24"/>
          <w:szCs w:val="24"/>
        </w:rPr>
        <w:t>ch results in lower returns for investors.</w:t>
      </w:r>
      <w:r w:rsidR="00C04653" w:rsidRPr="007F2657">
        <w:rPr>
          <w:rFonts w:ascii="Times New Roman" w:hAnsi="Times New Roman" w:cs="Times New Roman"/>
          <w:sz w:val="24"/>
          <w:szCs w:val="24"/>
        </w:rPr>
        <w:t xml:space="preserve"> </w:t>
      </w:r>
      <w:r w:rsidR="003D0BC2" w:rsidRPr="007F2657">
        <w:rPr>
          <w:rFonts w:ascii="Times New Roman" w:hAnsi="Times New Roman" w:cs="Times New Roman"/>
          <w:sz w:val="24"/>
          <w:szCs w:val="24"/>
        </w:rPr>
        <w:t>Investors suffer when the companies are unable to rise from the economic downturn as fast as expected hence exposing them to losses.</w:t>
      </w:r>
      <w:r w:rsidR="007219D5" w:rsidRPr="007F2657">
        <w:rPr>
          <w:rFonts w:ascii="Times New Roman" w:hAnsi="Times New Roman" w:cs="Times New Roman"/>
          <w:sz w:val="24"/>
          <w:szCs w:val="24"/>
        </w:rPr>
        <w:t xml:space="preserve"> In the case of Adeavor, the company is likely to recover quickly since the prices of oil are highly volatile.</w:t>
      </w:r>
      <w:r w:rsidR="00CE129B" w:rsidRPr="007F26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129B" w:rsidRPr="007F2657" w:rsidRDefault="00CE129B" w:rsidP="007F26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DE" w:rsidRDefault="00A863DE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29B" w:rsidRPr="00C30C64" w:rsidRDefault="00CE129B" w:rsidP="00C30C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C6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E129B" w:rsidRPr="007F2657" w:rsidRDefault="00CE129B" w:rsidP="005B25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F2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Ojala, M., &amp; Hallikas, J. (2006). Investment decision-making in supplier networks: Management of risk. </w:t>
      </w:r>
      <w:r w:rsidRPr="007F26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production economics</w:t>
      </w:r>
      <w:r w:rsidRPr="007F2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F26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104</w:t>
      </w:r>
      <w:r w:rsidRPr="007F2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201-213.</w:t>
      </w:r>
      <w:bookmarkEnd w:id="0"/>
    </w:p>
    <w:sectPr w:rsidR="00CE129B" w:rsidRPr="007F2657" w:rsidSect="007F265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D78" w:rsidRDefault="00654D78" w:rsidP="007F2657">
      <w:pPr>
        <w:spacing w:after="0" w:line="240" w:lineRule="auto"/>
      </w:pPr>
      <w:r>
        <w:separator/>
      </w:r>
    </w:p>
  </w:endnote>
  <w:endnote w:type="continuationSeparator" w:id="0">
    <w:p w:rsidR="00654D78" w:rsidRDefault="00654D78" w:rsidP="007F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D78" w:rsidRDefault="00654D78" w:rsidP="007F2657">
      <w:pPr>
        <w:spacing w:after="0" w:line="240" w:lineRule="auto"/>
      </w:pPr>
      <w:r>
        <w:separator/>
      </w:r>
    </w:p>
  </w:footnote>
  <w:footnote w:type="continuationSeparator" w:id="0">
    <w:p w:rsidR="00654D78" w:rsidRDefault="00654D78" w:rsidP="007F2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657" w:rsidRPr="007F2657" w:rsidRDefault="007F2657" w:rsidP="007F2657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F2657">
      <w:rPr>
        <w:rFonts w:ascii="Times New Roman" w:hAnsi="Times New Roman" w:cs="Times New Roman"/>
        <w:sz w:val="24"/>
        <w:szCs w:val="24"/>
      </w:rPr>
      <w:t>TYPES OF INVESTMENT RISK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</w:t>
    </w:r>
    <w:sdt>
      <w:sdtPr>
        <w:id w:val="11756902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25DB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F2657" w:rsidRDefault="007F26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657" w:rsidRPr="007F2657" w:rsidRDefault="007F2657" w:rsidP="007F2657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F2657">
      <w:rPr>
        <w:rFonts w:ascii="Times New Roman" w:hAnsi="Times New Roman" w:cs="Times New Roman"/>
        <w:sz w:val="24"/>
        <w:szCs w:val="24"/>
      </w:rPr>
      <w:t xml:space="preserve">Running head: </w:t>
    </w:r>
    <w:r w:rsidRPr="007F2657">
      <w:rPr>
        <w:rFonts w:ascii="Times New Roman" w:hAnsi="Times New Roman" w:cs="Times New Roman"/>
        <w:sz w:val="24"/>
        <w:szCs w:val="24"/>
      </w:rPr>
      <w:t>TYPES OF INVESTMENT RISK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C7744"/>
    <w:multiLevelType w:val="hybridMultilevel"/>
    <w:tmpl w:val="8EC807F8"/>
    <w:lvl w:ilvl="0" w:tplc="E68E88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A24FE"/>
    <w:multiLevelType w:val="hybridMultilevel"/>
    <w:tmpl w:val="314C9ECE"/>
    <w:lvl w:ilvl="0" w:tplc="B36A66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C1E"/>
    <w:rsid w:val="0003635B"/>
    <w:rsid w:val="00084487"/>
    <w:rsid w:val="000B628A"/>
    <w:rsid w:val="0016198F"/>
    <w:rsid w:val="0036432A"/>
    <w:rsid w:val="003D0BC2"/>
    <w:rsid w:val="0049380A"/>
    <w:rsid w:val="004D4B84"/>
    <w:rsid w:val="005B25DB"/>
    <w:rsid w:val="00654D78"/>
    <w:rsid w:val="006C4CA7"/>
    <w:rsid w:val="006E6E55"/>
    <w:rsid w:val="007219D5"/>
    <w:rsid w:val="00725335"/>
    <w:rsid w:val="00730809"/>
    <w:rsid w:val="007F2657"/>
    <w:rsid w:val="007F2FA1"/>
    <w:rsid w:val="0081052E"/>
    <w:rsid w:val="008440C4"/>
    <w:rsid w:val="008647BB"/>
    <w:rsid w:val="00873624"/>
    <w:rsid w:val="00915B83"/>
    <w:rsid w:val="0094309C"/>
    <w:rsid w:val="00955F83"/>
    <w:rsid w:val="00A863DE"/>
    <w:rsid w:val="00A97011"/>
    <w:rsid w:val="00AD4897"/>
    <w:rsid w:val="00B06AA1"/>
    <w:rsid w:val="00C04653"/>
    <w:rsid w:val="00C30C64"/>
    <w:rsid w:val="00C35D6B"/>
    <w:rsid w:val="00C70C1E"/>
    <w:rsid w:val="00CE129B"/>
    <w:rsid w:val="00CF6BD7"/>
    <w:rsid w:val="00F225AF"/>
    <w:rsid w:val="00F7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774E1A-CC7C-446E-95ED-C3C1D3D4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5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2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657"/>
  </w:style>
  <w:style w:type="paragraph" w:styleId="Footer">
    <w:name w:val="footer"/>
    <w:basedOn w:val="Normal"/>
    <w:link w:val="FooterChar"/>
    <w:uiPriority w:val="99"/>
    <w:unhideWhenUsed/>
    <w:rsid w:val="007F2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dcterms:created xsi:type="dcterms:W3CDTF">2017-12-16T17:13:00Z</dcterms:created>
  <dcterms:modified xsi:type="dcterms:W3CDTF">2017-12-16T18:05:00Z</dcterms:modified>
</cp:coreProperties>
</file>